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20" w:rsidRDefault="00733D20" w:rsidP="00733D20">
      <w:pPr>
        <w:shd w:val="clear" w:color="auto" w:fill="FFFFFF"/>
      </w:pPr>
      <w:r>
        <w:rPr>
          <w:rFonts w:ascii="inherit" w:hAnsi="inherit"/>
          <w:color w:val="1D2129"/>
          <w:sz w:val="21"/>
          <w:szCs w:val="21"/>
        </w:rPr>
        <w:t>STEM Ed/DBER postdoc</w:t>
      </w:r>
      <w:r>
        <w:rPr>
          <w:rFonts w:ascii="inherit" w:hAnsi="inherit"/>
          <w:color w:val="1D2129"/>
          <w:sz w:val="21"/>
          <w:szCs w:val="21"/>
        </w:rPr>
        <w:t xml:space="preserve"> opportunity</w:t>
      </w:r>
      <w:r>
        <w:rPr>
          <w:rFonts w:ascii="inherit" w:hAnsi="inherit"/>
          <w:color w:val="1D2129"/>
          <w:sz w:val="21"/>
          <w:szCs w:val="21"/>
        </w:rPr>
        <w:t>– please see below for details.</w:t>
      </w:r>
      <w:r>
        <w:rPr>
          <w:rFonts w:ascii="inherit" w:hAnsi="inherit"/>
          <w:color w:val="1D2129"/>
          <w:sz w:val="21"/>
          <w:szCs w:val="21"/>
        </w:rPr>
        <w:br/>
        <w:t>University of Nebraska-Lincoln</w:t>
      </w:r>
      <w:bookmarkStart w:id="0" w:name="_GoBack"/>
      <w:bookmarkEnd w:id="0"/>
    </w:p>
    <w:p w:rsidR="00733D20" w:rsidRDefault="00733D20" w:rsidP="00733D20">
      <w:pPr>
        <w:shd w:val="clear" w:color="auto" w:fill="FFFFFF"/>
        <w:spacing w:after="240"/>
      </w:pPr>
      <w:r>
        <w:rPr>
          <w:rFonts w:ascii="inherit" w:hAnsi="inherit"/>
          <w:color w:val="1D2129"/>
          <w:sz w:val="21"/>
          <w:szCs w:val="21"/>
        </w:rPr>
        <w:br/>
      </w:r>
    </w:p>
    <w:p w:rsidR="00733D20" w:rsidRDefault="00733D20" w:rsidP="00733D20">
      <w:pPr>
        <w:shd w:val="clear" w:color="auto" w:fill="FFFFFF"/>
      </w:pPr>
      <w:r>
        <w:rPr>
          <w:rFonts w:ascii="inherit" w:hAnsi="inherit"/>
          <w:color w:val="1D2129"/>
          <w:sz w:val="21"/>
          <w:szCs w:val="21"/>
        </w:rPr>
        <w:t xml:space="preserve">Applications are invited for a 12-month (renewable) postdoctoral researcher to work on a 4-year, design-based science education research and development project at the University of Nebraska-Lincoln. The project involves the development, implementation, and study of a 3rd-grade plant science unit intended to promote students’ learning about heredity and inheritance-related concepts emphasized in the Next Generation Science Standards (NGSS) and foster their science literacy. </w:t>
      </w:r>
    </w:p>
    <w:p w:rsidR="00733D20" w:rsidRDefault="00733D20" w:rsidP="00733D20">
      <w:pPr>
        <w:shd w:val="clear" w:color="auto" w:fill="FFFFFF"/>
        <w:spacing w:after="240"/>
      </w:pPr>
      <w:r>
        <w:rPr>
          <w:rFonts w:ascii="inherit" w:hAnsi="inherit"/>
          <w:color w:val="1D2129"/>
          <w:sz w:val="21"/>
          <w:szCs w:val="21"/>
        </w:rPr>
        <w:br/>
      </w:r>
    </w:p>
    <w:p w:rsidR="00733D20" w:rsidRDefault="00733D20" w:rsidP="00733D20">
      <w:pPr>
        <w:shd w:val="clear" w:color="auto" w:fill="FFFFFF"/>
      </w:pPr>
      <w:r>
        <w:rPr>
          <w:rFonts w:ascii="inherit" w:hAnsi="inherit"/>
          <w:color w:val="1D2129"/>
          <w:sz w:val="21"/>
          <w:szCs w:val="21"/>
        </w:rPr>
        <w:t xml:space="preserve">The postdoctoral research associate will join a collaborative research and development team involving faculty, postdoctoral fellows, graduate students, and undergraduates led by Dr. Cory Forbes. The successful applicant will play a crucial role in project management, implementation, and dissemination. Duties include project administration, curriculum development, professional development for 3rd-grade teachers, </w:t>
      </w:r>
      <w:proofErr w:type="gramStart"/>
      <w:r>
        <w:rPr>
          <w:rFonts w:ascii="inherit" w:hAnsi="inherit"/>
          <w:color w:val="1D2129"/>
          <w:sz w:val="21"/>
          <w:szCs w:val="21"/>
        </w:rPr>
        <w:t>data</w:t>
      </w:r>
      <w:proofErr w:type="gramEnd"/>
      <w:r>
        <w:rPr>
          <w:rFonts w:ascii="inherit" w:hAnsi="inherit"/>
          <w:color w:val="1D2129"/>
          <w:sz w:val="21"/>
          <w:szCs w:val="21"/>
        </w:rPr>
        <w:t xml:space="preserve"> collection in 3rd-grade classrooms, presentation of project work at national and international meetings, authoring of manuscripts for publication in peer-reviewed STEM education journals, and contributing to the preparation of funding proposals. The successful applicant will also have the opportunity to a) work on existing, related K-16 STEM education projects with the strong potential for publication and b) teach undergraduate and/or graduate courses (depending on the individual’s experience and expertise). He or she will also be part of a dynamic and growing STEM education and discipline-based educational research (DBER) community at UNL.</w:t>
      </w:r>
    </w:p>
    <w:p w:rsidR="00733D20" w:rsidRDefault="00733D20" w:rsidP="00733D20">
      <w:pPr>
        <w:shd w:val="clear" w:color="auto" w:fill="FFFFFF"/>
        <w:spacing w:after="240"/>
      </w:pPr>
      <w:r>
        <w:rPr>
          <w:rFonts w:ascii="inherit" w:hAnsi="inherit"/>
          <w:color w:val="1D2129"/>
          <w:sz w:val="21"/>
          <w:szCs w:val="21"/>
        </w:rPr>
        <w:br/>
      </w:r>
    </w:p>
    <w:p w:rsidR="00733D20" w:rsidRDefault="00733D20" w:rsidP="00733D20">
      <w:pPr>
        <w:shd w:val="clear" w:color="auto" w:fill="FFFFFF"/>
      </w:pPr>
      <w:r>
        <w:rPr>
          <w:rFonts w:ascii="inherit" w:hAnsi="inherit"/>
          <w:color w:val="1D2129"/>
          <w:sz w:val="21"/>
          <w:szCs w:val="21"/>
        </w:rPr>
        <w:t>Candidates for this position must have an earned doctoral degree in science education or related field prior to starting the appointment. The successful applicant will have a demonstrated ability to engage in creative scholarship/research in STEM education and support the writing of scholarly publications. Additional, preferred qualifications for the position include experience teaching in K-12 classrooms, developing K-12 STEM curriculum materials, conducting quantitative and/or qualitative STEM education research, and disseminating STEM education research and/or methods to a variety of audiences.</w:t>
      </w:r>
    </w:p>
    <w:p w:rsidR="00733D20" w:rsidRDefault="00733D20" w:rsidP="00733D20">
      <w:pPr>
        <w:shd w:val="clear" w:color="auto" w:fill="FFFFFF"/>
        <w:spacing w:after="240"/>
      </w:pPr>
      <w:r>
        <w:rPr>
          <w:rFonts w:ascii="inherit" w:hAnsi="inherit"/>
          <w:color w:val="1D2129"/>
          <w:sz w:val="21"/>
          <w:szCs w:val="21"/>
        </w:rPr>
        <w:br/>
      </w:r>
    </w:p>
    <w:p w:rsidR="00733D20" w:rsidRDefault="00733D20" w:rsidP="00733D20">
      <w:pPr>
        <w:shd w:val="clear" w:color="auto" w:fill="FFFFFF"/>
      </w:pPr>
      <w:r>
        <w:rPr>
          <w:rFonts w:ascii="inherit" w:hAnsi="inherit"/>
          <w:color w:val="1D2129"/>
          <w:sz w:val="21"/>
          <w:szCs w:val="21"/>
        </w:rPr>
        <w:t>This is a full-time, non-tenure leading post-doctoral research associate position established for a period of one year. Continuation of this position beyond one year is contingent upon the availability of funding and satisfactory accomplishment of assigned duties, up to a maximum of two years. Salary is competitive, depending on qualifications and experience. The planned start date for the position August 1, 2018 (negotiable). Review of applications will begin immediately and will continue until the position is filled.</w:t>
      </w:r>
    </w:p>
    <w:p w:rsidR="00733D20" w:rsidRDefault="00733D20" w:rsidP="00733D20">
      <w:pPr>
        <w:shd w:val="clear" w:color="auto" w:fill="FFFFFF"/>
        <w:spacing w:after="240"/>
      </w:pPr>
      <w:r>
        <w:rPr>
          <w:rFonts w:ascii="inherit" w:hAnsi="inherit"/>
          <w:color w:val="1D2129"/>
          <w:sz w:val="21"/>
          <w:szCs w:val="21"/>
        </w:rPr>
        <w:br/>
      </w:r>
    </w:p>
    <w:p w:rsidR="00733D20" w:rsidRDefault="00733D20" w:rsidP="00733D20">
      <w:pPr>
        <w:shd w:val="clear" w:color="auto" w:fill="FFFFFF"/>
      </w:pPr>
      <w:r>
        <w:rPr>
          <w:rFonts w:ascii="inherit" w:hAnsi="inherit"/>
          <w:color w:val="1D2129"/>
          <w:sz w:val="21"/>
          <w:szCs w:val="21"/>
        </w:rPr>
        <w:t xml:space="preserve">Please submit inquiries about the position to Cory Forbes at </w:t>
      </w:r>
      <w:hyperlink r:id="rId4" w:history="1">
        <w:r>
          <w:rPr>
            <w:rStyle w:val="Hyperlink"/>
            <w:rFonts w:ascii="inherit" w:hAnsi="inherit"/>
            <w:sz w:val="21"/>
            <w:szCs w:val="21"/>
          </w:rPr>
          <w:t>cory.forbes@unl.edu</w:t>
        </w:r>
      </w:hyperlink>
      <w:r>
        <w:rPr>
          <w:rFonts w:ascii="inherit" w:hAnsi="inherit"/>
          <w:color w:val="1D2129"/>
          <w:sz w:val="21"/>
          <w:szCs w:val="21"/>
        </w:rPr>
        <w:t>. To apply, applicants should email a letter of interest describing their background, interest, and qualifications, a curriculum vitae, 3 samples of scholarly writing, and names of 3 references to Dr. Forbes via email.</w:t>
      </w:r>
    </w:p>
    <w:p w:rsidR="00733D20" w:rsidRDefault="00733D20" w:rsidP="00733D20">
      <w:pPr>
        <w:shd w:val="clear" w:color="auto" w:fill="FFFFFF"/>
      </w:pPr>
      <w:r>
        <w:rPr>
          <w:rFonts w:ascii="inherit" w:hAnsi="inherit"/>
          <w:color w:val="1D2129"/>
          <w:sz w:val="21"/>
          <w:szCs w:val="21"/>
        </w:rPr>
        <w:t xml:space="preserve">The University of Nebraska-Lincoln is committed to a pluralistic campus community through affirmative action, equal opportunity, work-life balance, and dual careers. </w:t>
      </w:r>
    </w:p>
    <w:p w:rsidR="00D02DE1" w:rsidRDefault="00D02DE1"/>
    <w:sectPr w:rsidR="00D0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20"/>
    <w:rsid w:val="00733D20"/>
    <w:rsid w:val="00D02D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239FB-A6FF-471A-BCFE-A095E54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D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y.forbes@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2803</Characters>
  <Application>Microsoft Office Word</Application>
  <DocSecurity>0</DocSecurity>
  <Lines>23</Lines>
  <Paragraphs>6</Paragraphs>
  <ScaleCrop>false</ScaleCrop>
  <Company>UCLA</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2018-06-13T21:47:00Z</dcterms:created>
  <dcterms:modified xsi:type="dcterms:W3CDTF">2018-06-13T21:48:00Z</dcterms:modified>
</cp:coreProperties>
</file>